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2F3" w:rsidRPr="007132F3" w:rsidRDefault="007132F3" w:rsidP="007132F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132F3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ตารางแสดงวงเงินงบประมาณที่ได้รับจัดสรรและราคากลาง (ราคาอ้างอิง)</w:t>
      </w:r>
    </w:p>
    <w:p w:rsidR="007132F3" w:rsidRPr="007132F3" w:rsidRDefault="007132F3" w:rsidP="007132F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132F3">
        <w:rPr>
          <w:rFonts w:ascii="TH SarabunIT๙" w:hAnsi="TH SarabunIT๙" w:cs="TH SarabunIT๙"/>
          <w:b/>
          <w:bCs/>
          <w:sz w:val="32"/>
          <w:szCs w:val="32"/>
          <w:cs/>
        </w:rPr>
        <w:t>ในการจัดซื้อจัดจ้างที่มิใช่งานก่อสร้าง</w:t>
      </w:r>
    </w:p>
    <w:p w:rsidR="007132F3" w:rsidRPr="007132F3" w:rsidRDefault="007132F3">
      <w:pPr>
        <w:rPr>
          <w:rFonts w:ascii="TH SarabunIT๙" w:hAnsi="TH SarabunIT๙" w:cs="TH SarabunIT๙"/>
        </w:rPr>
      </w:pPr>
    </w:p>
    <w:p w:rsidR="008D1456" w:rsidRDefault="007132F3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0;width:441.1pt;height:340.6pt;z-index:251660288;mso-position-horizontal:center;mso-width-relative:margin;mso-height-relative:margin">
            <v:textbox>
              <w:txbxContent>
                <w:p w:rsidR="007132F3" w:rsidRDefault="007132F3" w:rsidP="007132F3">
                  <w:pP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</w:rPr>
                  </w:pPr>
                </w:p>
                <w:p w:rsidR="007132F3" w:rsidRPr="007132F3" w:rsidRDefault="007132F3" w:rsidP="007132F3">
                  <w:pPr>
                    <w:pStyle w:val="ac"/>
                    <w:numPr>
                      <w:ilvl w:val="0"/>
                      <w:numId w:val="2"/>
                    </w:numPr>
                    <w:rPr>
                      <w:rFonts w:ascii="TH SarabunIT๙" w:hAnsi="TH SarabunIT๙" w:cs="TH SarabunIT๙" w:hint="cs"/>
                      <w:sz w:val="32"/>
                      <w:szCs w:val="32"/>
                      <w:u w:val="dotted"/>
                    </w:rPr>
                  </w:pPr>
                  <w:r w:rsidRPr="007132F3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ชื่อโครงการ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7132F3">
                    <w:rPr>
                      <w:rFonts w:ascii="TH SarabunIT๙" w:hAnsi="TH SarabunIT๙" w:cs="TH SarabunIT๙" w:hint="cs"/>
                      <w:sz w:val="32"/>
                      <w:szCs w:val="32"/>
                      <w:u w:val="dotted"/>
                      <w:cs/>
                    </w:rPr>
                    <w:t xml:space="preserve">จัดจ้างเหมาประกอบอาหารกลางวันสำหรับศูนย์พัฒนาเด็กเล็กบ้านน้ำตก สังกัด </w:t>
                  </w:r>
                </w:p>
                <w:p w:rsidR="007132F3" w:rsidRPr="007132F3" w:rsidRDefault="007132F3" w:rsidP="007132F3">
                  <w:pPr>
                    <w:pStyle w:val="ac"/>
                    <w:ind w:left="1080" w:firstLine="360"/>
                    <w:rPr>
                      <w:rFonts w:ascii="TH SarabunIT๙" w:hAnsi="TH SarabunIT๙" w:cs="TH SarabunIT๙"/>
                      <w:sz w:val="32"/>
                      <w:szCs w:val="32"/>
                      <w:u w:val="dotted"/>
                    </w:rPr>
                  </w:pPr>
                  <w:r w:rsidRPr="007132F3">
                    <w:rPr>
                      <w:rFonts w:ascii="TH SarabunIT๙" w:hAnsi="TH SarabunIT๙" w:cs="TH SarabunIT๙" w:hint="cs"/>
                      <w:sz w:val="32"/>
                      <w:szCs w:val="32"/>
                      <w:u w:val="dotted"/>
                      <w:cs/>
                    </w:rPr>
                    <w:t>องค์การบริหารส่วนตำบลวังใหม่ ประจำปีงบประมาณ พ.ศ.2559</w:t>
                  </w:r>
                  <w:r w:rsidR="001319EB">
                    <w:rPr>
                      <w:rFonts w:ascii="TH SarabunIT๙" w:hAnsi="TH SarabunIT๙" w:cs="TH SarabunIT๙" w:hint="cs"/>
                      <w:sz w:val="32"/>
                      <w:szCs w:val="32"/>
                      <w:u w:val="dotted"/>
                      <w:cs/>
                    </w:rPr>
                    <w:t xml:space="preserve">                .</w:t>
                  </w:r>
                </w:p>
                <w:p w:rsidR="007132F3" w:rsidRPr="007132F3" w:rsidRDefault="007132F3">
                  <w:pPr>
                    <w:rPr>
                      <w:rFonts w:ascii="TH SarabunIT๙" w:hAnsi="TH SarabunIT๙" w:cs="TH SarabunIT๙" w:hint="cs"/>
                      <w:sz w:val="32"/>
                      <w:szCs w:val="32"/>
                      <w:u w:val="dotted"/>
                    </w:rPr>
                  </w:pPr>
                  <w:r w:rsidRPr="007132F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 </w:t>
                  </w:r>
                  <w:r w:rsidRPr="007132F3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/หน่วยงานเจ้าของโครงการ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7132F3">
                    <w:rPr>
                      <w:rFonts w:ascii="TH SarabunIT๙" w:hAnsi="TH SarabunIT๙" w:cs="TH SarabunIT๙" w:hint="cs"/>
                      <w:sz w:val="32"/>
                      <w:szCs w:val="32"/>
                      <w:u w:val="dotted"/>
                      <w:cs/>
                    </w:rPr>
                    <w:t>ศูนย์พัฒนาเด็กเล็กบ้านน้ำตก องค์การบริหารส่วนตำบลวังใหม่</w:t>
                  </w:r>
                </w:p>
                <w:p w:rsidR="007132F3" w:rsidRDefault="007132F3" w:rsidP="007132F3">
                  <w:pPr>
                    <w:pStyle w:val="ac"/>
                    <w:numPr>
                      <w:ilvl w:val="0"/>
                      <w:numId w:val="2"/>
                    </w:numPr>
                    <w:spacing w:before="240" w:after="240"/>
                    <w:ind w:left="357" w:hanging="357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132F3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วงเงินงบประมาณที่ได้รับจัดสรร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7132F3">
                    <w:rPr>
                      <w:rFonts w:ascii="TH SarabunIT๙" w:hAnsi="TH SarabunIT๙" w:cs="TH SarabunIT๙" w:hint="cs"/>
                      <w:sz w:val="32"/>
                      <w:szCs w:val="32"/>
                      <w:u w:val="dotted"/>
                      <w:cs/>
                    </w:rPr>
                    <w:t>120000.-บาท</w:t>
                  </w:r>
                  <w:r w:rsidR="001319EB">
                    <w:rPr>
                      <w:rFonts w:ascii="TH SarabunIT๙" w:hAnsi="TH SarabunIT๙" w:cs="TH SarabunIT๙" w:hint="cs"/>
                      <w:sz w:val="32"/>
                      <w:szCs w:val="32"/>
                      <w:u w:val="dotted"/>
                      <w:cs/>
                    </w:rPr>
                    <w:t xml:space="preserve">                                             .</w:t>
                  </w:r>
                </w:p>
                <w:p w:rsidR="007132F3" w:rsidRDefault="007132F3" w:rsidP="007132F3">
                  <w:pPr>
                    <w:pStyle w:val="ac"/>
                    <w:spacing w:before="240" w:after="240"/>
                    <w:ind w:left="357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7132F3" w:rsidRPr="007132F3" w:rsidRDefault="007132F3" w:rsidP="007132F3">
                  <w:pPr>
                    <w:pStyle w:val="ac"/>
                    <w:numPr>
                      <w:ilvl w:val="0"/>
                      <w:numId w:val="2"/>
                    </w:numPr>
                    <w:ind w:left="357" w:hanging="357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7132F3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วันที่กำหนดราคากลาง</w:t>
                  </w:r>
                  <w:r w:rsidRPr="007132F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7132F3">
                    <w:rPr>
                      <w:rFonts w:ascii="TH SarabunIT๙" w:hAnsi="TH SarabunIT๙" w:cs="TH SarabunIT๙" w:hint="cs"/>
                      <w:sz w:val="32"/>
                      <w:szCs w:val="32"/>
                      <w:u w:val="dotted"/>
                      <w:cs/>
                    </w:rPr>
                    <w:t>29 มิถุนายน  ๒๕๕๘</w:t>
                  </w:r>
                  <w:r w:rsidR="001319EB">
                    <w:rPr>
                      <w:rFonts w:ascii="TH SarabunIT๙" w:hAnsi="TH SarabunIT๙" w:cs="TH SarabunIT๙" w:hint="cs"/>
                      <w:sz w:val="32"/>
                      <w:szCs w:val="32"/>
                      <w:u w:val="dotted"/>
                      <w:cs/>
                    </w:rPr>
                    <w:t xml:space="preserve">                                                 .</w:t>
                  </w:r>
                </w:p>
                <w:p w:rsidR="007132F3" w:rsidRDefault="007132F3" w:rsidP="007132F3">
                  <w:pPr>
                    <w:pStyle w:val="ac"/>
                    <w:ind w:left="360"/>
                    <w:rPr>
                      <w:rFonts w:ascii="TH SarabunIT๙" w:hAnsi="TH SarabunIT๙" w:cs="TH SarabunIT๙"/>
                      <w:sz w:val="32"/>
                      <w:szCs w:val="32"/>
                      <w:u w:val="dotted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เป็นเงิน  </w:t>
                  </w:r>
                  <w:r w:rsidRPr="007132F3">
                    <w:rPr>
                      <w:rFonts w:ascii="TH SarabunIT๙" w:hAnsi="TH SarabunIT๙" w:cs="TH SarabunIT๙" w:hint="cs"/>
                      <w:sz w:val="32"/>
                      <w:szCs w:val="32"/>
                      <w:u w:val="dotted"/>
                      <w:cs/>
                    </w:rPr>
                    <w:t>120,000.-บาท</w:t>
                  </w:r>
                  <w:r w:rsidR="001319E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ราคา/หน่วย (ถ้ามี) </w:t>
                  </w:r>
                  <w:r w:rsidRPr="007132F3">
                    <w:rPr>
                      <w:rFonts w:ascii="TH SarabunIT๙" w:hAnsi="TH SarabunIT๙" w:cs="TH SarabunIT๙" w:hint="cs"/>
                      <w:sz w:val="32"/>
                      <w:szCs w:val="32"/>
                      <w:u w:val="dotted"/>
                      <w:cs/>
                    </w:rPr>
                    <w:t>20  บาท</w:t>
                  </w:r>
                  <w:r w:rsidR="001319EB">
                    <w:rPr>
                      <w:rFonts w:ascii="TH SarabunIT๙" w:hAnsi="TH SarabunIT๙" w:cs="TH SarabunIT๙" w:hint="cs"/>
                      <w:sz w:val="32"/>
                      <w:szCs w:val="32"/>
                      <w:u w:val="dotted"/>
                      <w:cs/>
                    </w:rPr>
                    <w:t xml:space="preserve">                                           .</w:t>
                  </w:r>
                </w:p>
                <w:p w:rsidR="007132F3" w:rsidRPr="007132F3" w:rsidRDefault="007132F3" w:rsidP="007132F3">
                  <w:pPr>
                    <w:pStyle w:val="ac"/>
                    <w:ind w:left="360"/>
                    <w:rPr>
                      <w:rFonts w:ascii="TH SarabunIT๙" w:hAnsi="TH SarabunIT๙" w:cs="TH SarabunIT๙" w:hint="cs"/>
                      <w:sz w:val="32"/>
                      <w:szCs w:val="32"/>
                      <w:u w:val="dotted"/>
                    </w:rPr>
                  </w:pPr>
                </w:p>
                <w:p w:rsidR="007132F3" w:rsidRPr="007132F3" w:rsidRDefault="007132F3" w:rsidP="007132F3">
                  <w:pPr>
                    <w:pStyle w:val="ac"/>
                    <w:numPr>
                      <w:ilvl w:val="0"/>
                      <w:numId w:val="2"/>
                    </w:numP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</w:rPr>
                  </w:pPr>
                  <w:r w:rsidRPr="007132F3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แหล่งที่มาของราคากลาง (ราคาอ้างอิง)</w:t>
                  </w:r>
                </w:p>
                <w:p w:rsidR="007132F3" w:rsidRDefault="007132F3" w:rsidP="007132F3">
                  <w:pPr>
                    <w:pStyle w:val="ac"/>
                    <w:ind w:left="360"/>
                    <w:rPr>
                      <w:rFonts w:ascii="TH SarabunIT๙" w:hAnsi="TH SarabunIT๙" w:cs="TH SarabunIT๙"/>
                      <w:sz w:val="32"/>
                      <w:szCs w:val="32"/>
                      <w:u w:val="dotted"/>
                    </w:rPr>
                  </w:pPr>
                  <w:r w:rsidRPr="007132F3">
                    <w:rPr>
                      <w:rFonts w:ascii="TH SarabunIT๙" w:hAnsi="TH SarabunIT๙" w:cs="TH SarabunIT๙" w:hint="cs"/>
                      <w:sz w:val="32"/>
                      <w:szCs w:val="32"/>
                      <w:u w:val="dotted"/>
                      <w:cs/>
                    </w:rPr>
                    <w:t>หนังสือด่วนที่สุดที่ พท 0023.3/ ว 4837  ลงวันที่  29  มิถุนายน  2558</w:t>
                  </w:r>
                  <w:r w:rsidR="001319EB">
                    <w:rPr>
                      <w:rFonts w:ascii="TH SarabunIT๙" w:hAnsi="TH SarabunIT๙" w:cs="TH SarabunIT๙" w:hint="cs"/>
                      <w:sz w:val="32"/>
                      <w:szCs w:val="32"/>
                      <w:u w:val="dotted"/>
                      <w:cs/>
                    </w:rPr>
                    <w:t xml:space="preserve">   เรื่อง  ซักซ้อมแนวทางการจัดทำงบประมาณรายจ่ายประจำปีงบประมาณ พ.ศ. 2559  รายการเงินอุดหนุนทั่วไป เงินอุดหนุนสำหรับสนับสนุนศูนย์พัฒนาเด็กเล็ก และเงินอุดหนุนสำหรับสนับสนุนการจัดการศึกษาขององค์กรปกครองส่วนท้องถิ่นในพื้นที่จังหวัดชายแดนใต้</w:t>
                  </w:r>
                </w:p>
                <w:p w:rsidR="007132F3" w:rsidRPr="007132F3" w:rsidRDefault="007132F3" w:rsidP="007132F3">
                  <w:pPr>
                    <w:pStyle w:val="ac"/>
                    <w:ind w:left="360"/>
                    <w:rPr>
                      <w:rFonts w:ascii="TH SarabunIT๙" w:hAnsi="TH SarabunIT๙" w:cs="TH SarabunIT๙" w:hint="cs"/>
                      <w:sz w:val="32"/>
                      <w:szCs w:val="32"/>
                      <w:u w:val="dotted"/>
                    </w:rPr>
                  </w:pPr>
                </w:p>
                <w:p w:rsidR="007132F3" w:rsidRPr="007132F3" w:rsidRDefault="007132F3" w:rsidP="007132F3">
                  <w:pPr>
                    <w:pStyle w:val="ac"/>
                    <w:numPr>
                      <w:ilvl w:val="0"/>
                      <w:numId w:val="2"/>
                    </w:numP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</w:rPr>
                  </w:pPr>
                  <w:r w:rsidRPr="007132F3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รายชื่อเจ้าหน้าที่ผู้กำหนดราคากลาง (ราคาอ้างอิง) ทุกคน</w:t>
                  </w:r>
                </w:p>
                <w:p w:rsidR="007132F3" w:rsidRPr="007132F3" w:rsidRDefault="007132F3" w:rsidP="007132F3">
                  <w:pPr>
                    <w:ind w:firstLine="360"/>
                    <w:rPr>
                      <w:rFonts w:ascii="TH SarabunIT๙" w:hAnsi="TH SarabunIT๙" w:cs="TH SarabunIT๙" w:hint="cs"/>
                      <w:sz w:val="32"/>
                      <w:szCs w:val="32"/>
                      <w:u w:val="dotted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u w:val="dotted"/>
                      <w:cs/>
                    </w:rPr>
                    <w:t xml:space="preserve">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u w:val="dotted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u w:val="dotted"/>
                      <w:cs/>
                    </w:rPr>
                    <w:tab/>
                  </w:r>
                  <w:r w:rsidRPr="007132F3">
                    <w:rPr>
                      <w:rFonts w:ascii="TH SarabunIT๙" w:hAnsi="TH SarabunIT๙" w:cs="TH SarabunIT๙" w:hint="cs"/>
                      <w:sz w:val="32"/>
                      <w:szCs w:val="32"/>
                      <w:u w:val="dotted"/>
                      <w:cs/>
                    </w:rPr>
                    <w:t xml:space="preserve">    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u w:val="dotted"/>
                      <w:cs/>
                    </w:rPr>
                    <w:t>-</w:t>
                  </w:r>
                  <w:r w:rsidRPr="007132F3">
                    <w:rPr>
                      <w:rFonts w:ascii="TH SarabunIT๙" w:hAnsi="TH SarabunIT๙" w:cs="TH SarabunIT๙" w:hint="cs"/>
                      <w:sz w:val="32"/>
                      <w:szCs w:val="32"/>
                      <w:u w:val="dotted"/>
                      <w:cs/>
                    </w:rPr>
                    <w:t xml:space="preserve">                          .</w:t>
                  </w:r>
                  <w:r w:rsidRPr="007132F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              </w:t>
                  </w:r>
                </w:p>
              </w:txbxContent>
            </v:textbox>
          </v:shape>
        </w:pict>
      </w:r>
    </w:p>
    <w:sectPr w:rsidR="008D1456" w:rsidSect="008D14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3545" w:rsidRDefault="007B3545" w:rsidP="007132F3">
      <w:r>
        <w:separator/>
      </w:r>
    </w:p>
  </w:endnote>
  <w:endnote w:type="continuationSeparator" w:id="1">
    <w:p w:rsidR="007B3545" w:rsidRDefault="007B3545" w:rsidP="007132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3545" w:rsidRDefault="007B3545" w:rsidP="007132F3">
      <w:r>
        <w:separator/>
      </w:r>
    </w:p>
  </w:footnote>
  <w:footnote w:type="continuationSeparator" w:id="1">
    <w:p w:rsidR="007B3545" w:rsidRDefault="007B3545" w:rsidP="007132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160FF"/>
    <w:multiLevelType w:val="hybridMultilevel"/>
    <w:tmpl w:val="9AF888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4E32370"/>
    <w:multiLevelType w:val="hybridMultilevel"/>
    <w:tmpl w:val="6AE69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26684E"/>
    <w:multiLevelType w:val="hybridMultilevel"/>
    <w:tmpl w:val="40E62228"/>
    <w:lvl w:ilvl="0" w:tplc="23B061C6">
      <w:start w:val="5"/>
      <w:numFmt w:val="bullet"/>
      <w:lvlText w:val="-"/>
      <w:lvlJc w:val="left"/>
      <w:pPr>
        <w:ind w:left="25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132F3"/>
    <w:rsid w:val="001319EB"/>
    <w:rsid w:val="002E4EB1"/>
    <w:rsid w:val="007132F3"/>
    <w:rsid w:val="007B3545"/>
    <w:rsid w:val="00874371"/>
    <w:rsid w:val="008D14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="Cordia New" w:hAnsi="TH SarabunPSK" w:cs="TH SarabunPSK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EB1"/>
    <w:rPr>
      <w:rFonts w:ascii="AngsanaUPC" w:hAnsi="AngsanaUPC" w:cs="AngsanaUPC"/>
      <w:sz w:val="28"/>
      <w:szCs w:val="28"/>
    </w:rPr>
  </w:style>
  <w:style w:type="paragraph" w:styleId="1">
    <w:name w:val="heading 1"/>
    <w:basedOn w:val="a"/>
    <w:next w:val="a"/>
    <w:link w:val="10"/>
    <w:qFormat/>
    <w:rsid w:val="002E4EB1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qFormat/>
    <w:rsid w:val="002E4EB1"/>
    <w:pPr>
      <w:keepNext/>
      <w:outlineLvl w:val="1"/>
    </w:pPr>
    <w:rPr>
      <w:rFonts w:ascii="Angsana New" w:hAnsi="Angsana New" w:cs="Angsana New"/>
      <w:b/>
      <w:bCs/>
      <w:sz w:val="32"/>
      <w:szCs w:val="32"/>
      <w:u w:val="single"/>
    </w:rPr>
  </w:style>
  <w:style w:type="paragraph" w:styleId="3">
    <w:name w:val="heading 3"/>
    <w:basedOn w:val="a"/>
    <w:next w:val="a"/>
    <w:link w:val="30"/>
    <w:qFormat/>
    <w:rsid w:val="002E4EB1"/>
    <w:pPr>
      <w:keepNext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2E4EB1"/>
    <w:pPr>
      <w:keepNext/>
      <w:jc w:val="center"/>
      <w:outlineLvl w:val="3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0"/>
    <w:qFormat/>
    <w:rsid w:val="002E4EB1"/>
    <w:pPr>
      <w:keepNext/>
      <w:jc w:val="center"/>
      <w:outlineLvl w:val="4"/>
    </w:pPr>
    <w:rPr>
      <w:b/>
      <w:bCs/>
      <w:sz w:val="48"/>
      <w:szCs w:val="48"/>
    </w:rPr>
  </w:style>
  <w:style w:type="paragraph" w:styleId="6">
    <w:name w:val="heading 6"/>
    <w:basedOn w:val="a"/>
    <w:next w:val="a"/>
    <w:link w:val="60"/>
    <w:qFormat/>
    <w:rsid w:val="002E4EB1"/>
    <w:pPr>
      <w:keepNext/>
      <w:jc w:val="thaiDistribute"/>
      <w:outlineLvl w:val="5"/>
    </w:pPr>
    <w:rPr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2E4EB1"/>
    <w:pPr>
      <w:keepNext/>
      <w:jc w:val="right"/>
      <w:outlineLvl w:val="6"/>
    </w:pPr>
    <w:rPr>
      <w:sz w:val="32"/>
      <w:szCs w:val="32"/>
    </w:rPr>
  </w:style>
  <w:style w:type="paragraph" w:styleId="8">
    <w:name w:val="heading 8"/>
    <w:basedOn w:val="a"/>
    <w:next w:val="a"/>
    <w:link w:val="80"/>
    <w:qFormat/>
    <w:rsid w:val="002E4EB1"/>
    <w:pPr>
      <w:keepNext/>
      <w:jc w:val="center"/>
      <w:outlineLvl w:val="7"/>
    </w:pPr>
    <w:rPr>
      <w:sz w:val="32"/>
      <w:szCs w:val="32"/>
    </w:rPr>
  </w:style>
  <w:style w:type="paragraph" w:styleId="9">
    <w:name w:val="heading 9"/>
    <w:basedOn w:val="a"/>
    <w:next w:val="a"/>
    <w:link w:val="90"/>
    <w:qFormat/>
    <w:rsid w:val="002E4EB1"/>
    <w:pPr>
      <w:keepNext/>
      <w:jc w:val="center"/>
      <w:outlineLvl w:val="8"/>
    </w:pPr>
    <w:rPr>
      <w:rFonts w:ascii="Angsana New" w:hAnsi="Angsana New" w:cs="Angsana New"/>
      <w:sz w:val="36"/>
      <w:szCs w:val="3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E4EB1"/>
    <w:rPr>
      <w:rFonts w:ascii="AngsanaUPC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2E4EB1"/>
    <w:rPr>
      <w:rFonts w:ascii="Angsana New" w:hAnsi="Angsana New" w:cs="Angsana New"/>
      <w:b/>
      <w:bCs/>
      <w:sz w:val="32"/>
      <w:szCs w:val="32"/>
      <w:u w:val="single"/>
    </w:rPr>
  </w:style>
  <w:style w:type="character" w:customStyle="1" w:styleId="30">
    <w:name w:val="หัวเรื่อง 3 อักขระ"/>
    <w:basedOn w:val="a0"/>
    <w:link w:val="3"/>
    <w:rsid w:val="002E4EB1"/>
    <w:rPr>
      <w:rFonts w:ascii="AngsanaUPC" w:hAnsi="AngsanaUPC" w:cs="AngsanaUPC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2E4EB1"/>
    <w:rPr>
      <w:rFonts w:ascii="AngsanaUPC" w:hAnsi="AngsanaUPC" w:cs="AngsanaUPC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2E4EB1"/>
    <w:rPr>
      <w:rFonts w:ascii="AngsanaUPC" w:hAnsi="AngsanaUPC" w:cs="AngsanaUPC"/>
      <w:b/>
      <w:bCs/>
      <w:sz w:val="48"/>
      <w:szCs w:val="48"/>
    </w:rPr>
  </w:style>
  <w:style w:type="character" w:customStyle="1" w:styleId="60">
    <w:name w:val="หัวเรื่อง 6 อักขระ"/>
    <w:basedOn w:val="a0"/>
    <w:link w:val="6"/>
    <w:rsid w:val="002E4EB1"/>
    <w:rPr>
      <w:rFonts w:ascii="AngsanaUPC" w:hAnsi="AngsanaUPC" w:cs="AngsanaUPC"/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2E4EB1"/>
    <w:rPr>
      <w:rFonts w:ascii="AngsanaUPC" w:hAnsi="AngsanaUPC" w:cs="AngsanaUPC"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2E4EB1"/>
    <w:rPr>
      <w:rFonts w:ascii="AngsanaUPC" w:hAnsi="AngsanaUPC" w:cs="AngsanaUPC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2E4EB1"/>
    <w:rPr>
      <w:rFonts w:ascii="Angsana New" w:hAnsi="Angsana New" w:cs="Angsana New"/>
      <w:sz w:val="36"/>
      <w:szCs w:val="36"/>
      <w:u w:val="single"/>
    </w:rPr>
  </w:style>
  <w:style w:type="paragraph" w:styleId="a3">
    <w:name w:val="caption"/>
    <w:basedOn w:val="a"/>
    <w:next w:val="a"/>
    <w:qFormat/>
    <w:rsid w:val="002E4EB1"/>
    <w:pPr>
      <w:jc w:val="center"/>
    </w:pPr>
    <w:rPr>
      <w:sz w:val="40"/>
      <w:szCs w:val="40"/>
    </w:rPr>
  </w:style>
  <w:style w:type="paragraph" w:styleId="a4">
    <w:name w:val="Title"/>
    <w:basedOn w:val="a"/>
    <w:link w:val="a5"/>
    <w:qFormat/>
    <w:rsid w:val="002E4EB1"/>
    <w:pPr>
      <w:jc w:val="center"/>
    </w:pPr>
    <w:rPr>
      <w:rFonts w:ascii="Angsana New" w:hAnsi="Angsana New" w:cs="Angsana New"/>
      <w:sz w:val="32"/>
      <w:szCs w:val="32"/>
    </w:rPr>
  </w:style>
  <w:style w:type="character" w:customStyle="1" w:styleId="a5">
    <w:name w:val="ชื่อเรื่อง อักขระ"/>
    <w:basedOn w:val="a0"/>
    <w:link w:val="a4"/>
    <w:rsid w:val="002E4EB1"/>
    <w:rPr>
      <w:rFonts w:ascii="Angsana New" w:hAnsi="Angsana New" w:cs="Angsana New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7132F3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132F3"/>
    <w:rPr>
      <w:rFonts w:ascii="Tahoma" w:hAnsi="Tahoma" w:cs="Angsana New"/>
      <w:sz w:val="16"/>
    </w:rPr>
  </w:style>
  <w:style w:type="paragraph" w:styleId="a8">
    <w:name w:val="header"/>
    <w:basedOn w:val="a"/>
    <w:link w:val="a9"/>
    <w:uiPriority w:val="99"/>
    <w:semiHidden/>
    <w:unhideWhenUsed/>
    <w:rsid w:val="007132F3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a9">
    <w:name w:val="หัวกระดาษ อักขระ"/>
    <w:basedOn w:val="a0"/>
    <w:link w:val="a8"/>
    <w:uiPriority w:val="99"/>
    <w:semiHidden/>
    <w:rsid w:val="007132F3"/>
    <w:rPr>
      <w:rFonts w:ascii="AngsanaUPC" w:hAnsi="AngsanaUPC" w:cs="Angsana New"/>
      <w:sz w:val="28"/>
      <w:szCs w:val="35"/>
    </w:rPr>
  </w:style>
  <w:style w:type="paragraph" w:styleId="aa">
    <w:name w:val="footer"/>
    <w:basedOn w:val="a"/>
    <w:link w:val="ab"/>
    <w:uiPriority w:val="99"/>
    <w:semiHidden/>
    <w:unhideWhenUsed/>
    <w:rsid w:val="007132F3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ab">
    <w:name w:val="ท้ายกระดาษ อักขระ"/>
    <w:basedOn w:val="a0"/>
    <w:link w:val="aa"/>
    <w:uiPriority w:val="99"/>
    <w:semiHidden/>
    <w:rsid w:val="007132F3"/>
    <w:rPr>
      <w:rFonts w:ascii="AngsanaUPC" w:hAnsi="AngsanaUPC" w:cs="Angsana New"/>
      <w:sz w:val="28"/>
      <w:szCs w:val="35"/>
    </w:rPr>
  </w:style>
  <w:style w:type="paragraph" w:styleId="ac">
    <w:name w:val="List Paragraph"/>
    <w:basedOn w:val="a"/>
    <w:uiPriority w:val="34"/>
    <w:qFormat/>
    <w:rsid w:val="007132F3"/>
    <w:pPr>
      <w:ind w:left="720"/>
      <w:contextualSpacing/>
    </w:pPr>
    <w:rPr>
      <w:rFonts w:cs="Angsana New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NITC</dc:creator>
  <cp:lastModifiedBy>NITC</cp:lastModifiedBy>
  <cp:revision>1</cp:revision>
  <dcterms:created xsi:type="dcterms:W3CDTF">2015-10-08T08:39:00Z</dcterms:created>
  <dcterms:modified xsi:type="dcterms:W3CDTF">2015-10-08T08:52:00Z</dcterms:modified>
</cp:coreProperties>
</file>