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B71" w:rsidRPr="001D1CDF" w:rsidRDefault="00E40666" w:rsidP="00A32B71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0;margin-top:0;width:417.85pt;height:64.9pt;z-index:-251657217;mso-position-horizontal:center;mso-width-relative:margin;mso-height-relative:margin" filled="f" fillcolor="black [3213]" strokecolor="black [3213]" strokeweight="3pt">
            <v:stroke dashstyle="1 1" linestyle="thinThin" endcap="round"/>
            <v:textbox>
              <w:txbxContent>
                <w:p w:rsidR="00945309" w:rsidRPr="00945309" w:rsidRDefault="00945309" w:rsidP="00945309">
                  <w:pPr>
                    <w:jc w:val="center"/>
                    <w:rPr>
                      <w:rFonts w:ascii="TH Charm of AU" w:hAnsi="TH Charm of AU" w:cs="TH Charm of AU"/>
                      <w:b/>
                      <w:bCs/>
                      <w:sz w:val="70"/>
                      <w:szCs w:val="70"/>
                    </w:rPr>
                  </w:pPr>
                  <w:r w:rsidRPr="00945309">
                    <w:rPr>
                      <w:rFonts w:ascii="TH Charm of AU" w:hAnsi="TH Charm of AU" w:cs="TH Charm of AU"/>
                      <w:b/>
                      <w:bCs/>
                      <w:sz w:val="70"/>
                      <w:szCs w:val="70"/>
                      <w:cs/>
                    </w:rPr>
                    <w:t xml:space="preserve">ประชาสัมพันธ์ภาษี ประจำปี  </w:t>
                  </w:r>
                  <w:r>
                    <w:rPr>
                      <w:rFonts w:ascii="TH Charm of AU" w:hAnsi="TH Charm of AU" w:cs="TH Charm of AU" w:hint="cs"/>
                      <w:b/>
                      <w:bCs/>
                      <w:sz w:val="70"/>
                      <w:szCs w:val="70"/>
                      <w:cs/>
                    </w:rPr>
                    <w:t>๒๕๕</w:t>
                  </w:r>
                  <w:r w:rsidR="00BE2146">
                    <w:rPr>
                      <w:rFonts w:ascii="TH Charm of AU" w:hAnsi="TH Charm of AU" w:cs="TH Charm of AU" w:hint="cs"/>
                      <w:b/>
                      <w:bCs/>
                      <w:sz w:val="70"/>
                      <w:szCs w:val="70"/>
                      <w:cs/>
                    </w:rPr>
                    <w:t>๘</w:t>
                  </w:r>
                </w:p>
              </w:txbxContent>
            </v:textbox>
          </v:shape>
        </w:pict>
      </w:r>
    </w:p>
    <w:p w:rsidR="00A32B71" w:rsidRPr="001D1CDF" w:rsidRDefault="00A32B71" w:rsidP="00A32B71">
      <w:pPr>
        <w:rPr>
          <w:sz w:val="32"/>
          <w:szCs w:val="32"/>
        </w:rPr>
      </w:pPr>
    </w:p>
    <w:p w:rsidR="00945309" w:rsidRDefault="00A32B71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sz w:val="36"/>
          <w:szCs w:val="36"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</w:p>
    <w:p w:rsidR="00945309" w:rsidRDefault="00945309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945309" w:rsidRDefault="00945309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A32B71" w:rsidRPr="00A32B71" w:rsidRDefault="00945309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32B71" w:rsidRPr="00A32B71">
        <w:rPr>
          <w:rFonts w:ascii="TH SarabunIT๙" w:hAnsi="TH SarabunIT๙" w:cs="TH SarabunIT๙"/>
          <w:sz w:val="36"/>
          <w:szCs w:val="36"/>
          <w:cs/>
        </w:rPr>
        <w:t>ด้วยองค์การบริหารส่วนตำบลวังใหม่  จะมีการจัดเก็บภาษีประจำปี  255</w:t>
      </w:r>
      <w:r w:rsidR="00BE2146">
        <w:rPr>
          <w:rFonts w:ascii="TH SarabunIT๙" w:hAnsi="TH SarabunIT๙" w:cs="TH SarabunIT๙" w:hint="cs"/>
          <w:sz w:val="36"/>
          <w:szCs w:val="36"/>
          <w:cs/>
        </w:rPr>
        <w:t>8</w:t>
      </w:r>
      <w:r w:rsidR="00A32B71" w:rsidRPr="00A32B71">
        <w:rPr>
          <w:rFonts w:ascii="TH SarabunIT๙" w:hAnsi="TH SarabunIT๙" w:cs="TH SarabunIT๙"/>
          <w:sz w:val="36"/>
          <w:szCs w:val="36"/>
          <w:cs/>
        </w:rPr>
        <w:t xml:space="preserve">    จึงประชาสัมพันธ์ระยะเวลาในการจัดเก็บภาษีแต่ละประเภทเพื่อให้ประชาชนได้รับทราบ  เพื่อได้ปฏิบัติได้ถูกต้องตามระเบียบและระยะเวลาในการชำระภาษีแต่ละประเภท</w:t>
      </w:r>
    </w:p>
    <w:p w:rsidR="00A32B71" w:rsidRPr="001D1CDF" w:rsidRDefault="00A32B71" w:rsidP="00A32B71">
      <w:pPr>
        <w:jc w:val="center"/>
        <w:rPr>
          <w:rFonts w:ascii="TH Chakra Petch" w:hAnsi="TH Chakra Petch" w:cs="TH Chakra Petch"/>
          <w:sz w:val="32"/>
          <w:szCs w:val="32"/>
        </w:rPr>
      </w:pPr>
    </w:p>
    <w:p w:rsidR="00945309" w:rsidRPr="00945309" w:rsidRDefault="00945309" w:rsidP="00945309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sz w:val="40"/>
          <w:szCs w:val="40"/>
          <w:cs/>
        </w:rPr>
      </w:pPr>
      <w:r w:rsidRPr="00945309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การยื่นแบบและการชำระภาษีโรงเรือนและที่ดิน</w:t>
      </w:r>
    </w:p>
    <w:p w:rsidR="00945309" w:rsidRPr="00A32B71" w:rsidRDefault="00945309" w:rsidP="00945309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>เจ้าของทรัพย์สินหรือผู้รับมอบอำนาจยื่นแบบแสดงรายการ 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2) ต่อพนักงานเจ้าหน้าที่ซึ่งทรัพย์สินนั้นตั้งอยู่ตั้งแต่เดือนมกราคม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เดือนกุมภาพันธ์255</w:t>
      </w:r>
      <w:r w:rsidR="00BE2146">
        <w:rPr>
          <w:rFonts w:ascii="TH SarabunIT๙" w:hAnsi="TH SarabunIT๙" w:cs="TH SarabunIT๙" w:hint="cs"/>
          <w:sz w:val="36"/>
          <w:szCs w:val="36"/>
          <w:cs/>
        </w:rPr>
        <w:t xml:space="preserve">8 </w:t>
      </w:r>
      <w:r w:rsidRPr="00A32B71">
        <w:rPr>
          <w:rFonts w:ascii="TH SarabunIT๙" w:hAnsi="TH SarabunIT๙" w:cs="TH SarabunIT๙"/>
          <w:sz w:val="36"/>
          <w:szCs w:val="36"/>
          <w:cs/>
        </w:rPr>
        <w:t>พนักงานเจ้าหน้าที่จะออกแบบแจ้งการประเมิน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8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)ผู้รับการประเมินต้องชำระเงินภายใน</w:t>
      </w:r>
      <w:proofErr w:type="gram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30 วัน นับตั้งแต่ได้รับแบบแจ้งการประเมน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>8)</w:t>
      </w:r>
    </w:p>
    <w:p w:rsidR="00945309" w:rsidRPr="00945309" w:rsidRDefault="00945309" w:rsidP="00945309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  <w:r w:rsidRPr="00945309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การยื่นแบบและการชำระภาษีป้าย</w:t>
      </w:r>
    </w:p>
    <w:p w:rsidR="00945309" w:rsidRPr="00A32B71" w:rsidRDefault="00945309" w:rsidP="00945309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เจ้าของป้าย  ยื่นแบบแสดงรายการภาษีป้ายตั้งแต่เดือน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มีนาคม  255</w:t>
      </w:r>
      <w:r w:rsidR="00BE2146">
        <w:rPr>
          <w:rFonts w:ascii="TH SarabunIT๙" w:hAnsi="TH SarabunIT๙" w:cs="TH SarabunIT๙" w:hint="cs"/>
          <w:sz w:val="36"/>
          <w:szCs w:val="36"/>
          <w:cs/>
        </w:rPr>
        <w:t>8</w:t>
      </w:r>
      <w:proofErr w:type="gram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 ยกเว้นป้ายที่เริ่มติดตั้ง หรือแสดงในปีแรก ให้ยื่นแบบแสดงรายการภายใน 15 วันชำระภายใน 15 วัน นับแต่วันที่ได้รับแจ้งประเมินเงินภาษีเกิน 3,000 บาท จะขอผ่อนชำระเป็น 3 งวด เท่าๆกันได้</w:t>
      </w:r>
    </w:p>
    <w:p w:rsidR="00945309" w:rsidRDefault="00945309" w:rsidP="00945309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Pr="00945309" w:rsidRDefault="00A32B71" w:rsidP="00945309">
      <w:pPr>
        <w:pStyle w:val="a5"/>
        <w:numPr>
          <w:ilvl w:val="0"/>
          <w:numId w:val="1"/>
        </w:numPr>
        <w:spacing w:before="240"/>
        <w:jc w:val="center"/>
        <w:rPr>
          <w:rFonts w:ascii="TH Chakra Petch" w:hAnsi="TH Chakra Petch" w:cs="TH Chakra Petch"/>
          <w:b/>
          <w:bCs/>
          <w:sz w:val="40"/>
          <w:szCs w:val="40"/>
        </w:rPr>
      </w:pPr>
      <w:r w:rsidRPr="00945309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การยื่นแบบและชำระภาษีบำรุงท้องที่</w:t>
      </w:r>
    </w:p>
    <w:p w:rsidR="00A32B71" w:rsidRPr="00A32B71" w:rsidRDefault="00A32B71" w:rsidP="00A32B71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ab/>
        <w:t>ให้เจ้าของที่ดิน , ผู้ครอบครองยื่นแบบแสดงรายการ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ภ.บ.ท.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5) ทุก 4 ปี และชำระภาษีปีละครั้ง 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เมษายน  255</w:t>
      </w:r>
      <w:r w:rsidR="00BE2146">
        <w:rPr>
          <w:rFonts w:ascii="TH SarabunIT๙" w:hAnsi="TH SarabunIT๙" w:cs="TH SarabunIT๙" w:hint="cs"/>
          <w:sz w:val="36"/>
          <w:szCs w:val="36"/>
          <w:cs/>
        </w:rPr>
        <w:t>8</w:t>
      </w:r>
      <w:proofErr w:type="gramEnd"/>
      <w:r w:rsidR="0030678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A32B71">
        <w:rPr>
          <w:rFonts w:ascii="TH SarabunIT๙" w:hAnsi="TH SarabunIT๙" w:cs="TH SarabunIT๙"/>
          <w:sz w:val="36"/>
          <w:szCs w:val="36"/>
          <w:cs/>
        </w:rPr>
        <w:t>ผู้ที่ได้โอนกรรมสิทธิ์ที่ดินใหม่  หรือเนื้อที่ดินเปลี่ยนแปลง  ให้ยื่นแบบแสดงรายการที่ดิน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ภ.บ.ท.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>5) ภายใน 30 วัน นับแต่วันที่โอนกรรมสิทธิ์</w:t>
      </w:r>
    </w:p>
    <w:p w:rsid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Pr="001D1CDF" w:rsidRDefault="00E40666" w:rsidP="00A32B71">
      <w:pPr>
        <w:jc w:val="thaiDistribute"/>
        <w:rPr>
          <w:rFonts w:ascii="SR FahTHAI" w:hAnsi="SR FahTHAI" w:cs="SR FahTHAI"/>
          <w:b/>
          <w:bCs/>
          <w:sz w:val="32"/>
          <w:szCs w:val="32"/>
        </w:rPr>
      </w:pPr>
      <w:r w:rsidRPr="00E40666">
        <w:rPr>
          <w:noProof/>
          <w:sz w:val="32"/>
          <w:szCs w:val="32"/>
        </w:rPr>
        <w:pict>
          <v:shape id="_x0000_s1026" type="#_x0000_t202" style="position:absolute;left:0;text-align:left;margin-left:369pt;margin-top:9.1pt;width:150.2pt;height:142.95pt;z-index:251660288;mso-wrap-style:none" filled="f" stroked="f">
            <v:textbox style="mso-fit-shape-to-text:t">
              <w:txbxContent>
                <w:p w:rsidR="00A32B71" w:rsidRPr="000F2E57" w:rsidRDefault="00A32B71" w:rsidP="00A32B71">
                  <w:pPr>
                    <w:jc w:val="thaiDistribute"/>
                    <w:rPr>
                      <w:rFonts w:ascii="SR FahTHAI" w:hAnsi="SR FahTHAI" w:cs="SR FahTHAI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SR FahTHAI" w:hAnsi="SR FahTHAI" w:cs="SR FahTHAI" w:hint="cs"/>
                      <w:b/>
                      <w:bCs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714500" cy="1714500"/>
                        <wp:effectExtent l="19050" t="0" r="0" b="0"/>
                        <wp:docPr id="2" name="Picture 2" descr="MC900440391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MC900440391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A32B71" w:rsidRPr="001D1CDF" w:rsidRDefault="00A32B71" w:rsidP="00A32B71">
      <w:pPr>
        <w:jc w:val="thaiDistribute"/>
        <w:rPr>
          <w:rFonts w:ascii="SR FahTHAI" w:hAnsi="SR FahTHAI" w:cs="SR FahTHAI"/>
          <w:b/>
          <w:bCs/>
          <w:sz w:val="32"/>
          <w:szCs w:val="32"/>
          <w:cs/>
        </w:rPr>
      </w:pPr>
    </w:p>
    <w:p w:rsidR="002143EC" w:rsidRPr="00A32B71" w:rsidRDefault="0099766B">
      <w:pPr>
        <w:rPr>
          <w:rFonts w:hint="cs"/>
        </w:rPr>
      </w:pPr>
    </w:p>
    <w:sectPr w:rsidR="002143EC" w:rsidRPr="00A32B71" w:rsidSect="001D1CDF">
      <w:pgSz w:w="11906" w:h="16838"/>
      <w:pgMar w:top="1079" w:right="991" w:bottom="14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R FahTHAI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100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0AA"/>
    <w:multiLevelType w:val="hybridMultilevel"/>
    <w:tmpl w:val="684CA8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32B71"/>
    <w:rsid w:val="00113637"/>
    <w:rsid w:val="00170B62"/>
    <w:rsid w:val="00306780"/>
    <w:rsid w:val="005873A8"/>
    <w:rsid w:val="00945309"/>
    <w:rsid w:val="0099766B"/>
    <w:rsid w:val="00A32B71"/>
    <w:rsid w:val="00BE0403"/>
    <w:rsid w:val="00BE2146"/>
    <w:rsid w:val="00D05903"/>
    <w:rsid w:val="00D62EB3"/>
    <w:rsid w:val="00E40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7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2B71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453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NITC</dc:creator>
  <cp:keywords/>
  <dc:description/>
  <cp:lastModifiedBy>NITC</cp:lastModifiedBy>
  <cp:revision>4</cp:revision>
  <cp:lastPrinted>2016-01-07T03:06:00Z</cp:lastPrinted>
  <dcterms:created xsi:type="dcterms:W3CDTF">2013-10-02T02:27:00Z</dcterms:created>
  <dcterms:modified xsi:type="dcterms:W3CDTF">2016-01-07T03:06:00Z</dcterms:modified>
</cp:coreProperties>
</file>